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7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 w14:paraId="5C75C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atLeas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宿州市工业互联网平台数字化软件服务包集中采选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</w:p>
    <w:bookmarkEnd w:id="0"/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1275"/>
        <w:gridCol w:w="1275"/>
        <w:gridCol w:w="1545"/>
        <w:gridCol w:w="606"/>
        <w:gridCol w:w="601"/>
        <w:gridCol w:w="1619"/>
      </w:tblGrid>
      <w:tr w14:paraId="71C5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11425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039E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4A6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1AF8B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地市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207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2827B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F5B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FFE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233F0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企业性质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4DA0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□国有□集体□民营□外商独资□中外合资（其中中方股份比例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％）□其他</w:t>
            </w:r>
          </w:p>
        </w:tc>
      </w:tr>
      <w:tr w14:paraId="4887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00D2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E0F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40B55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EC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DE4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7875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1F4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5DE5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967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B10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0CC5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产品名称及版本号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CF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3CE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72747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产品市场</w:t>
            </w:r>
          </w:p>
          <w:p w14:paraId="74B9F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售价（元）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E52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3F50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采选报价（元）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887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266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7D249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产品应用场景描述（限100字以内）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24C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143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2CB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主要经营</w:t>
            </w:r>
          </w:p>
          <w:p w14:paraId="0D1D8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3E38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E819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资产总额（万元）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68CD0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营业收入（万元）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39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利润总额（万元）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59F67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研发人数</w:t>
            </w:r>
          </w:p>
          <w:p w14:paraId="2FC4E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（人）</w:t>
            </w:r>
          </w:p>
        </w:tc>
      </w:tr>
      <w:tr w14:paraId="1CD5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92E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710C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上一年度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73441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6918A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C23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6156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EF4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5E7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4D5E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上上年度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3E39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 w14:paraId="6CEB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CB1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noWrap w:val="0"/>
            <w:vAlign w:val="center"/>
          </w:tcPr>
          <w:p w14:paraId="6300E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B56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F1B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产品应用</w:t>
            </w:r>
          </w:p>
          <w:p w14:paraId="3B310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80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lang w:val="en-US" w:eastAsia="zh-CN"/>
              </w:rPr>
              <w:t>销售合同数（或平台用户数） （个）</w:t>
            </w:r>
          </w:p>
        </w:tc>
        <w:tc>
          <w:tcPr>
            <w:tcW w:w="4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D1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销售总额（万元）</w:t>
            </w:r>
          </w:p>
        </w:tc>
      </w:tr>
      <w:tr w14:paraId="38E8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8CBA1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E457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3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BCB5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47D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7769B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是否愿意将产品部署在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宿州市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工业互联网平台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37E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81A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是否接受竞价谈判</w:t>
            </w:r>
          </w:p>
        </w:tc>
        <w:tc>
          <w:tcPr>
            <w:tcW w:w="2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D4C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693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8" w:type="dxa"/>
            <w:tcBorders>
              <w:tl2br w:val="nil"/>
              <w:tr2bl w:val="nil"/>
            </w:tcBorders>
            <w:noWrap w:val="0"/>
            <w:vAlign w:val="center"/>
          </w:tcPr>
          <w:p w14:paraId="27BD6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服务供应商在安徽本地服务情况</w:t>
            </w:r>
          </w:p>
        </w:tc>
        <w:tc>
          <w:tcPr>
            <w:tcW w:w="69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FE88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本地独立法人/第三方服务机构/派驻人员/无/其他情况</w:t>
            </w:r>
          </w:p>
        </w:tc>
      </w:tr>
    </w:tbl>
    <w:p w14:paraId="08C73F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E0983C-C1AC-4DB1-B28D-F9D03148EE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49AA3F1-B987-4CC1-AA19-BA636B3DEB9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1D6E116-24ED-4F05-972A-0FD3E4ACA1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50954"/>
    <w:rsid w:val="3455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2025-06-30T09:26:00Z</dcterms:created>
  <dc:creator>放逐N•̀ू</dc:creator>
  <cp:lastModifiedBy>放逐N•̀ू</cp:lastModifiedBy>
  <dcterms:modified xsi:type="dcterms:W3CDTF">2025-06-30T09:26:58Z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57BDC6BA053C4ADD8CD1F6F847089DE0_11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